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1131"/>
        <w:gridCol w:w="3978"/>
      </w:tblGrid>
      <w:tr w:rsidR="00354BB8" w14:paraId="036F7634" w14:textId="77777777" w:rsidTr="000D01A3">
        <w:trPr>
          <w:trHeight w:hRule="exact" w:val="964"/>
        </w:trPr>
        <w:tc>
          <w:tcPr>
            <w:tcW w:w="4536" w:type="dxa"/>
            <w:shd w:val="clear" w:color="auto" w:fill="auto"/>
          </w:tcPr>
          <w:p w14:paraId="7AB10AF9" w14:textId="3A420C23" w:rsidR="00354BB8" w:rsidRPr="00AB6E96" w:rsidRDefault="00354BB8" w:rsidP="00CD3C4C">
            <w:pPr>
              <w:pStyle w:val="a6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4FEF1FB" w14:textId="77777777" w:rsidR="00354BB8" w:rsidRPr="00AB6E96" w:rsidRDefault="00354BB8" w:rsidP="00CD3C4C">
            <w:pPr>
              <w:pStyle w:val="aa"/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978" w:type="dxa"/>
            <w:vMerge w:val="restart"/>
            <w:shd w:val="clear" w:color="auto" w:fill="auto"/>
          </w:tcPr>
          <w:p w14:paraId="24AD2F55" w14:textId="77777777" w:rsidR="00354BB8" w:rsidRPr="006C2266" w:rsidRDefault="006C2266" w:rsidP="006C2266">
            <w:pPr>
              <w:pStyle w:val="a6"/>
              <w:spacing w:line="240" w:lineRule="auto"/>
              <w:jc w:val="right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6C2266">
              <w:rPr>
                <w:rFonts w:cs="Times New Roman"/>
                <w:b/>
                <w:bCs/>
                <w:color w:val="000000" w:themeColor="text1"/>
                <w:szCs w:val="28"/>
              </w:rPr>
              <w:t>ЛОТ № 6</w:t>
            </w:r>
          </w:p>
          <w:p w14:paraId="42B3B68F" w14:textId="0287EBFA" w:rsidR="006C2266" w:rsidRPr="00AB6E96" w:rsidRDefault="006C2266" w:rsidP="006C2266">
            <w:pPr>
              <w:pStyle w:val="a6"/>
              <w:spacing w:line="240" w:lineRule="auto"/>
              <w:jc w:val="right"/>
              <w:rPr>
                <w:rFonts w:cs="Times New Roman"/>
                <w:color w:val="000000" w:themeColor="text1"/>
                <w:szCs w:val="28"/>
              </w:rPr>
            </w:pPr>
            <w:r w:rsidRPr="006C2266">
              <w:rPr>
                <w:rFonts w:cs="Times New Roman"/>
                <w:b/>
                <w:bCs/>
                <w:color w:val="000000" w:themeColor="text1"/>
                <w:szCs w:val="28"/>
              </w:rPr>
              <w:t>ТЗ № 877 от 11.02.2025</w:t>
            </w:r>
          </w:p>
        </w:tc>
      </w:tr>
      <w:tr w:rsidR="00354BB8" w14:paraId="4304D3E9" w14:textId="77777777" w:rsidTr="000D01A3">
        <w:trPr>
          <w:trHeight w:hRule="exact" w:val="680"/>
        </w:trPr>
        <w:tc>
          <w:tcPr>
            <w:tcW w:w="4536" w:type="dxa"/>
            <w:shd w:val="clear" w:color="auto" w:fill="auto"/>
          </w:tcPr>
          <w:p w14:paraId="00643089" w14:textId="12D86B6A" w:rsidR="00354BB8" w:rsidRPr="00AB6E96" w:rsidRDefault="00354BB8" w:rsidP="00CD3C4C">
            <w:pPr>
              <w:pStyle w:val="a6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A6A4F4" w14:textId="77777777" w:rsidR="00354BB8" w:rsidRPr="00AB6E96" w:rsidRDefault="00354BB8" w:rsidP="00CD3C4C">
            <w:pPr>
              <w:pStyle w:val="aa"/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978" w:type="dxa"/>
            <w:vMerge/>
            <w:shd w:val="clear" w:color="auto" w:fill="auto"/>
          </w:tcPr>
          <w:p w14:paraId="7A12EC6C" w14:textId="77777777" w:rsidR="00354BB8" w:rsidRPr="00AB6E96" w:rsidRDefault="00354BB8" w:rsidP="00CD3C4C">
            <w:pPr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354BB8" w14:paraId="5A16BB79" w14:textId="77777777" w:rsidTr="000D01A3">
        <w:trPr>
          <w:trHeight w:hRule="exact" w:val="702"/>
        </w:trPr>
        <w:tc>
          <w:tcPr>
            <w:tcW w:w="4536" w:type="dxa"/>
            <w:shd w:val="clear" w:color="auto" w:fill="auto"/>
          </w:tcPr>
          <w:p w14:paraId="2B42620B" w14:textId="77777777" w:rsidR="00354BB8" w:rsidRPr="00AB6E96" w:rsidRDefault="00354BB8" w:rsidP="00CD3C4C">
            <w:pPr>
              <w:pStyle w:val="aa"/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CB81604" w14:textId="77777777" w:rsidR="00354BB8" w:rsidRPr="00AB6E96" w:rsidRDefault="00354BB8" w:rsidP="00CD3C4C">
            <w:pPr>
              <w:pStyle w:val="aa"/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978" w:type="dxa"/>
            <w:vMerge/>
            <w:shd w:val="clear" w:color="auto" w:fill="auto"/>
          </w:tcPr>
          <w:p w14:paraId="2D315F03" w14:textId="77777777" w:rsidR="00354BB8" w:rsidRPr="00AB6E96" w:rsidRDefault="00354BB8" w:rsidP="00CD3C4C">
            <w:pPr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354BB8" w14:paraId="0DD72645" w14:textId="77777777" w:rsidTr="008F6251">
        <w:trPr>
          <w:trHeight w:hRule="exact" w:val="133"/>
        </w:trPr>
        <w:tc>
          <w:tcPr>
            <w:tcW w:w="4536" w:type="dxa"/>
            <w:shd w:val="clear" w:color="auto" w:fill="auto"/>
          </w:tcPr>
          <w:p w14:paraId="3522F271" w14:textId="77777777" w:rsidR="00354BB8" w:rsidRPr="00AB6E96" w:rsidRDefault="00354BB8" w:rsidP="00CD3C4C">
            <w:pPr>
              <w:pStyle w:val="aa"/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8BB9898" w14:textId="77777777" w:rsidR="00354BB8" w:rsidRPr="00AB6E96" w:rsidRDefault="00354BB8" w:rsidP="00CD3C4C">
            <w:pPr>
              <w:pStyle w:val="aa"/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978" w:type="dxa"/>
            <w:shd w:val="clear" w:color="auto" w:fill="auto"/>
          </w:tcPr>
          <w:p w14:paraId="6FD9B3E4" w14:textId="77777777" w:rsidR="00354BB8" w:rsidRPr="00AB6E96" w:rsidRDefault="00354BB8" w:rsidP="00CD3C4C">
            <w:pPr>
              <w:pStyle w:val="aa"/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354BB8" w14:paraId="6650ACB5" w14:textId="77777777" w:rsidTr="000D01A3">
        <w:trPr>
          <w:trHeight w:val="1"/>
          <w:hidden/>
        </w:trPr>
        <w:tc>
          <w:tcPr>
            <w:tcW w:w="4536" w:type="dxa"/>
            <w:shd w:val="clear" w:color="auto" w:fill="auto"/>
          </w:tcPr>
          <w:p w14:paraId="11E3E309" w14:textId="77777777" w:rsidR="00354BB8" w:rsidRPr="00AB6E96" w:rsidRDefault="005206BD" w:rsidP="00CD3C4C">
            <w:pPr>
              <w:pStyle w:val="aa"/>
              <w:rPr>
                <w:rFonts w:cs="Times New Roman"/>
                <w:color w:val="000000" w:themeColor="text1"/>
                <w:szCs w:val="28"/>
              </w:rPr>
            </w:pPr>
            <w:r w:rsidRPr="00AB6E96">
              <w:rPr>
                <w:rFonts w:cs="Times New Roman"/>
                <w:i/>
                <w:vanish/>
                <w:color w:val="000000" w:themeColor="text1"/>
                <w:szCs w:val="28"/>
              </w:rPr>
              <w:t>19. Заголовок к тексту</w:t>
            </w:r>
          </w:p>
          <w:p w14:paraId="7E4D3BE1" w14:textId="77777777" w:rsidR="004B6380" w:rsidRPr="00D6765C" w:rsidRDefault="004B6380" w:rsidP="004B6380">
            <w:pPr>
              <w:rPr>
                <w:rFonts w:cs="Times New Roman"/>
              </w:rPr>
            </w:pPr>
            <w:r w:rsidRPr="00D6765C">
              <w:rPr>
                <w:rFonts w:cs="Times New Roman"/>
              </w:rPr>
              <w:t xml:space="preserve">на приобретение для РМЦ </w:t>
            </w:r>
          </w:p>
          <w:p w14:paraId="6E898C0F" w14:textId="00F4E248" w:rsidR="00354BB8" w:rsidRPr="00FC663D" w:rsidRDefault="004B6380" w:rsidP="004B6380">
            <w:pPr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cs="Times New Roman"/>
              </w:rPr>
              <w:t>ОАО «Беларуськалий» насосной установки</w:t>
            </w:r>
            <w:r w:rsidR="00FC663D">
              <w:rPr>
                <w:rFonts w:cs="Times New Roman"/>
              </w:rPr>
              <w:t>.</w:t>
            </w:r>
          </w:p>
        </w:tc>
        <w:tc>
          <w:tcPr>
            <w:tcW w:w="1131" w:type="dxa"/>
            <w:shd w:val="clear" w:color="auto" w:fill="auto"/>
          </w:tcPr>
          <w:p w14:paraId="2DCF19B4" w14:textId="77777777" w:rsidR="00354BB8" w:rsidRPr="00AB6E96" w:rsidRDefault="00354BB8" w:rsidP="00CD3C4C">
            <w:pPr>
              <w:pStyle w:val="aa"/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  <w:tc>
          <w:tcPr>
            <w:tcW w:w="3978" w:type="dxa"/>
            <w:shd w:val="clear" w:color="auto" w:fill="auto"/>
          </w:tcPr>
          <w:p w14:paraId="7D19EAC6" w14:textId="77777777" w:rsidR="00354BB8" w:rsidRPr="00AB6E96" w:rsidRDefault="00354BB8" w:rsidP="00CD3C4C">
            <w:pPr>
              <w:pStyle w:val="aa"/>
              <w:snapToGrid w:val="0"/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</w:tr>
      <w:tr w:rsidR="00354BB8" w14:paraId="54330ADB" w14:textId="77777777">
        <w:trPr>
          <w:trHeight w:val="340"/>
        </w:trPr>
        <w:tc>
          <w:tcPr>
            <w:tcW w:w="9645" w:type="dxa"/>
            <w:gridSpan w:val="3"/>
            <w:shd w:val="clear" w:color="auto" w:fill="auto"/>
            <w:vAlign w:val="center"/>
          </w:tcPr>
          <w:p w14:paraId="25922A72" w14:textId="6E5885FC" w:rsidR="00354BB8" w:rsidRPr="00CA5DA7" w:rsidRDefault="005206BD" w:rsidP="00CD3C4C">
            <w:pPr>
              <w:pStyle w:val="af"/>
              <w:numPr>
                <w:ilvl w:val="0"/>
                <w:numId w:val="1"/>
              </w:numPr>
              <w:tabs>
                <w:tab w:val="clear" w:pos="708"/>
                <w:tab w:val="num" w:pos="360"/>
              </w:tabs>
              <w:ind w:left="0" w:firstLine="360"/>
              <w:jc w:val="both"/>
              <w:rPr>
                <w:rFonts w:cs="Times New Roman"/>
                <w:szCs w:val="28"/>
              </w:rPr>
            </w:pPr>
            <w:r w:rsidRPr="00CA5DA7">
              <w:rPr>
                <w:rFonts w:cs="Times New Roman"/>
                <w:color w:val="000000" w:themeColor="text1"/>
                <w:szCs w:val="28"/>
              </w:rPr>
              <w:t>Назначение:</w:t>
            </w:r>
            <w:r w:rsidR="00C05647" w:rsidRPr="00CA5DA7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r w:rsidR="000D01A3" w:rsidRPr="00CA5DA7">
              <w:rPr>
                <w:rFonts w:cs="Times New Roman"/>
                <w:color w:val="000000" w:themeColor="text1"/>
                <w:szCs w:val="28"/>
              </w:rPr>
              <w:t>а</w:t>
            </w:r>
            <w:r w:rsidRPr="00CA5DA7">
              <w:rPr>
                <w:rFonts w:cs="Times New Roman"/>
                <w:color w:val="000000" w:themeColor="text1"/>
                <w:szCs w:val="28"/>
              </w:rPr>
              <w:t xml:space="preserve">ппарат предназначен </w:t>
            </w:r>
            <w:r w:rsidR="004B6380" w:rsidRPr="00CD51DF">
              <w:rPr>
                <w:rFonts w:cs="Times New Roman"/>
                <w:color w:val="000000"/>
                <w:kern w:val="1"/>
                <w:szCs w:val="28"/>
              </w:rPr>
              <w:t xml:space="preserve">для </w:t>
            </w:r>
            <w:r w:rsidR="0037513F">
              <w:t>промывки</w:t>
            </w:r>
            <w:r w:rsidR="004B6380" w:rsidRPr="00CD51DF">
              <w:rPr>
                <w:rFonts w:cs="Times New Roman"/>
                <w:color w:val="000000"/>
                <w:kern w:val="1"/>
                <w:szCs w:val="28"/>
              </w:rPr>
              <w:t xml:space="preserve"> теплообменного оборудования комплекса плавильных печей </w:t>
            </w:r>
            <w:r w:rsidR="004B6380" w:rsidRPr="00CD51DF">
              <w:rPr>
                <w:rFonts w:cs="Times New Roman"/>
                <w:color w:val="000000"/>
                <w:kern w:val="1"/>
                <w:szCs w:val="28"/>
                <w:lang w:val="en-US"/>
              </w:rPr>
              <w:t>EGES</w:t>
            </w:r>
            <w:r w:rsidR="004B6380" w:rsidRPr="00CD51DF">
              <w:rPr>
                <w:rFonts w:cs="Times New Roman"/>
                <w:color w:val="000000"/>
                <w:kern w:val="1"/>
                <w:szCs w:val="28"/>
              </w:rPr>
              <w:t>.</w:t>
            </w:r>
          </w:p>
          <w:p w14:paraId="73732B42" w14:textId="11948E14" w:rsidR="00354BB8" w:rsidRPr="00AB6E96" w:rsidRDefault="005206BD" w:rsidP="00CD3C4C">
            <w:pPr>
              <w:numPr>
                <w:ilvl w:val="0"/>
                <w:numId w:val="1"/>
              </w:num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AB6E96">
              <w:rPr>
                <w:rFonts w:cs="Times New Roman"/>
                <w:color w:val="000000" w:themeColor="text1"/>
                <w:szCs w:val="28"/>
              </w:rPr>
              <w:t xml:space="preserve">Полное наименование: </w:t>
            </w:r>
            <w:r w:rsidR="004B6380">
              <w:rPr>
                <w:rFonts w:cs="Times New Roman"/>
                <w:szCs w:val="28"/>
              </w:rPr>
              <w:t>насосная установка</w:t>
            </w:r>
            <w:r w:rsidR="00FC663D">
              <w:rPr>
                <w:rFonts w:cs="Times New Roman"/>
                <w:szCs w:val="28"/>
              </w:rPr>
              <w:t xml:space="preserve"> (аналог </w:t>
            </w:r>
            <w:r w:rsidR="004B6380">
              <w:rPr>
                <w:rFonts w:cs="Times New Roman"/>
                <w:szCs w:val="28"/>
                <w:lang w:val="en-US"/>
              </w:rPr>
              <w:t>P</w:t>
            </w:r>
            <w:r w:rsidR="004B6380" w:rsidRPr="00CD51DF">
              <w:rPr>
                <w:rFonts w:cs="Times New Roman"/>
                <w:szCs w:val="28"/>
                <w:lang w:val="en-US"/>
              </w:rPr>
              <w:t>ump</w:t>
            </w:r>
            <w:r w:rsidR="004B6380" w:rsidRPr="00CD51DF">
              <w:rPr>
                <w:rFonts w:cs="Times New Roman"/>
                <w:szCs w:val="28"/>
              </w:rPr>
              <w:t xml:space="preserve"> </w:t>
            </w:r>
            <w:r w:rsidR="004B6380" w:rsidRPr="00CD51DF">
              <w:rPr>
                <w:rFonts w:cs="Times New Roman"/>
                <w:szCs w:val="28"/>
                <w:lang w:val="en-US"/>
              </w:rPr>
              <w:t>eliminate</w:t>
            </w:r>
            <w:r w:rsidR="004B6380" w:rsidRPr="00CD51DF">
              <w:rPr>
                <w:rFonts w:cs="Times New Roman"/>
                <w:szCs w:val="28"/>
              </w:rPr>
              <w:t xml:space="preserve"> 55 </w:t>
            </w:r>
            <w:r w:rsidR="004B6380" w:rsidRPr="00CD51DF">
              <w:rPr>
                <w:rFonts w:cs="Times New Roman"/>
                <w:szCs w:val="28"/>
                <w:lang w:val="en-US"/>
              </w:rPr>
              <w:t>v</w:t>
            </w:r>
            <w:r w:rsidR="004B6380" w:rsidRPr="00CD51DF">
              <w:rPr>
                <w:rFonts w:cs="Times New Roman"/>
                <w:szCs w:val="28"/>
              </w:rPr>
              <w:t>4</w:t>
            </w:r>
            <w:r w:rsidR="004B6380" w:rsidRPr="00CD51DF">
              <w:rPr>
                <w:rFonts w:cs="Times New Roman"/>
                <w:szCs w:val="28"/>
                <w:lang w:val="en-US"/>
              </w:rPr>
              <w:t>v</w:t>
            </w:r>
            <w:r w:rsidR="00FC663D">
              <w:rPr>
                <w:rFonts w:cs="Times New Roman"/>
                <w:szCs w:val="28"/>
              </w:rPr>
              <w:t>)</w:t>
            </w:r>
            <w:r w:rsidRPr="00AB6E96">
              <w:rPr>
                <w:rFonts w:cs="Times New Roman"/>
                <w:color w:val="000000" w:themeColor="text1"/>
                <w:szCs w:val="28"/>
              </w:rPr>
              <w:t>.</w:t>
            </w:r>
          </w:p>
          <w:p w14:paraId="244F66A2" w14:textId="07629601" w:rsidR="00354BB8" w:rsidRPr="00AB6E96" w:rsidRDefault="005206BD" w:rsidP="00CD3C4C">
            <w:pPr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</w:rPr>
            </w:pPr>
            <w:r w:rsidRPr="00AB6E96">
              <w:rPr>
                <w:rFonts w:cs="Times New Roman"/>
                <w:color w:val="000000" w:themeColor="text1"/>
                <w:szCs w:val="28"/>
              </w:rPr>
              <w:t xml:space="preserve">Необходимое количество закупаемых изделий: </w:t>
            </w:r>
            <w:r w:rsidR="004B6380" w:rsidRPr="004B6380">
              <w:rPr>
                <w:rFonts w:cs="Times New Roman"/>
                <w:color w:val="000000" w:themeColor="text1"/>
                <w:szCs w:val="28"/>
              </w:rPr>
              <w:t>1</w:t>
            </w:r>
            <w:r w:rsidR="0097673E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r w:rsidRPr="00AB6E96">
              <w:rPr>
                <w:rFonts w:cs="Times New Roman"/>
                <w:color w:val="000000" w:themeColor="text1"/>
                <w:szCs w:val="28"/>
              </w:rPr>
              <w:t>комплект.</w:t>
            </w:r>
          </w:p>
          <w:p w14:paraId="1D809B33" w14:textId="38C58DF8" w:rsidR="004B6380" w:rsidRPr="004B6380" w:rsidRDefault="005206BD" w:rsidP="004B6380">
            <w:pPr>
              <w:pStyle w:val="af"/>
              <w:numPr>
                <w:ilvl w:val="0"/>
                <w:numId w:val="1"/>
              </w:numPr>
              <w:rPr>
                <w:rFonts w:cs="Times New Roman"/>
                <w:color w:val="000000" w:themeColor="text1"/>
                <w:szCs w:val="28"/>
              </w:rPr>
            </w:pPr>
            <w:r w:rsidRPr="004B6380">
              <w:rPr>
                <w:rFonts w:cs="Times New Roman"/>
                <w:color w:val="000000" w:themeColor="text1"/>
                <w:szCs w:val="28"/>
              </w:rPr>
              <w:t xml:space="preserve">График поставок: </w:t>
            </w:r>
            <w:r w:rsidR="006C2266">
              <w:rPr>
                <w:rFonts w:cs="Times New Roman"/>
                <w:color w:val="000000" w:themeColor="text1"/>
                <w:szCs w:val="28"/>
              </w:rPr>
              <w:t>наименьший</w:t>
            </w:r>
          </w:p>
          <w:p w14:paraId="32A7A964" w14:textId="4EA39C7D" w:rsidR="00354BB8" w:rsidRPr="006865FA" w:rsidRDefault="005206BD" w:rsidP="00CD3C4C">
            <w:pPr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</w:rPr>
            </w:pPr>
            <w:r w:rsidRPr="00AB6E96">
              <w:rPr>
                <w:rFonts w:cs="Times New Roman"/>
                <w:color w:val="000000" w:themeColor="text1"/>
                <w:szCs w:val="28"/>
              </w:rPr>
              <w:t>Технические характеристики:</w:t>
            </w:r>
          </w:p>
          <w:p w14:paraId="75B736C2" w14:textId="77777777" w:rsidR="006865FA" w:rsidRPr="00574CAD" w:rsidRDefault="006865FA" w:rsidP="00CD3C4C">
            <w:pPr>
              <w:ind w:left="709"/>
              <w:jc w:val="both"/>
              <w:rPr>
                <w:rFonts w:cs="Times New Roman"/>
                <w:szCs w:val="28"/>
              </w:rPr>
            </w:pPr>
          </w:p>
          <w:tbl>
            <w:tblPr>
              <w:tblStyle w:val="af2"/>
              <w:tblW w:w="0" w:type="auto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496"/>
              <w:gridCol w:w="5165"/>
              <w:gridCol w:w="3719"/>
            </w:tblGrid>
            <w:tr w:rsidR="006865FA" w14:paraId="1F5BF979" w14:textId="77777777" w:rsidTr="00E26B2F">
              <w:tc>
                <w:tcPr>
                  <w:tcW w:w="496" w:type="dxa"/>
                  <w:vAlign w:val="center"/>
                </w:tcPr>
                <w:p w14:paraId="58A8253E" w14:textId="7F3C9251" w:rsidR="006865FA" w:rsidRPr="00D85CF5" w:rsidRDefault="0029734E" w:rsidP="00CD3C4C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>
                    <w:rPr>
                      <w:color w:val="000000" w:themeColor="text1"/>
                      <w:szCs w:val="28"/>
                    </w:rPr>
                    <w:t>1</w:t>
                  </w:r>
                </w:p>
              </w:tc>
              <w:tc>
                <w:tcPr>
                  <w:tcW w:w="5165" w:type="dxa"/>
                  <w:vAlign w:val="center"/>
                </w:tcPr>
                <w:p w14:paraId="45A9B26F" w14:textId="77777777" w:rsidR="006865FA" w:rsidRPr="0053221F" w:rsidRDefault="006865FA" w:rsidP="00CD3C4C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>
                    <w:rPr>
                      <w:color w:val="000000" w:themeColor="text1"/>
                      <w:szCs w:val="28"/>
                    </w:rPr>
                    <w:t>Напряжение питающей сети, В</w:t>
                  </w:r>
                </w:p>
              </w:tc>
              <w:tc>
                <w:tcPr>
                  <w:tcW w:w="3719" w:type="dxa"/>
                  <w:vAlign w:val="center"/>
                </w:tcPr>
                <w:p w14:paraId="1A2F3048" w14:textId="55A036D7" w:rsidR="006865FA" w:rsidRPr="0029734E" w:rsidRDefault="004B6380" w:rsidP="00CD3C4C">
                  <w:pPr>
                    <w:jc w:val="both"/>
                    <w:rPr>
                      <w:szCs w:val="28"/>
                    </w:rPr>
                  </w:pPr>
                  <w:r w:rsidRPr="00F54F6A">
                    <w:rPr>
                      <w:rFonts w:cs="Times New Roman"/>
                      <w:color w:val="3C3C3C"/>
                      <w:szCs w:val="28"/>
                    </w:rPr>
                    <w:t>230</w:t>
                  </w:r>
                </w:p>
              </w:tc>
            </w:tr>
            <w:tr w:rsidR="001F41B3" w14:paraId="531DCB19" w14:textId="77777777" w:rsidTr="00E26B2F">
              <w:tc>
                <w:tcPr>
                  <w:tcW w:w="496" w:type="dxa"/>
                  <w:vAlign w:val="center"/>
                </w:tcPr>
                <w:p w14:paraId="15348A3E" w14:textId="0DAC30B2" w:rsidR="001F41B3" w:rsidRDefault="001F41B3" w:rsidP="001F41B3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>
                    <w:rPr>
                      <w:color w:val="000000" w:themeColor="text1"/>
                      <w:szCs w:val="28"/>
                    </w:rPr>
                    <w:t>2</w:t>
                  </w:r>
                </w:p>
              </w:tc>
              <w:tc>
                <w:tcPr>
                  <w:tcW w:w="5165" w:type="dxa"/>
                  <w:vAlign w:val="center"/>
                </w:tcPr>
                <w:p w14:paraId="1BA82971" w14:textId="4337F15B" w:rsidR="001F41B3" w:rsidRPr="00F54F6A" w:rsidRDefault="001F41B3" w:rsidP="001F41B3">
                  <w:pPr>
                    <w:jc w:val="both"/>
                    <w:rPr>
                      <w:rFonts w:cs="Times New Roman"/>
                      <w:color w:val="000000"/>
                      <w:kern w:val="1"/>
                      <w:szCs w:val="28"/>
                    </w:rPr>
                  </w:pPr>
                  <w:r w:rsidRPr="001F41B3">
                    <w:rPr>
                      <w:rFonts w:cs="Times New Roman"/>
                      <w:color w:val="000000"/>
                      <w:kern w:val="1"/>
                      <w:szCs w:val="28"/>
                    </w:rPr>
                    <w:t>Частота питания</w:t>
                  </w:r>
                  <w:r>
                    <w:rPr>
                      <w:rFonts w:cs="Times New Roman"/>
                      <w:color w:val="000000"/>
                      <w:kern w:val="1"/>
                      <w:szCs w:val="28"/>
                    </w:rPr>
                    <w:t>, Гц</w:t>
                  </w:r>
                </w:p>
              </w:tc>
              <w:tc>
                <w:tcPr>
                  <w:tcW w:w="3719" w:type="dxa"/>
                  <w:vAlign w:val="center"/>
                </w:tcPr>
                <w:p w14:paraId="1D4AA161" w14:textId="4435180E" w:rsidR="001F41B3" w:rsidRPr="001F41B3" w:rsidRDefault="001F41B3" w:rsidP="001F41B3">
                  <w:pPr>
                    <w:jc w:val="both"/>
                    <w:rPr>
                      <w:rFonts w:cs="Times New Roman"/>
                      <w:color w:val="000000" w:themeColor="text1"/>
                      <w:szCs w:val="28"/>
                    </w:rPr>
                  </w:pPr>
                  <w:r>
                    <w:rPr>
                      <w:rFonts w:cs="Times New Roman"/>
                      <w:color w:val="000000" w:themeColor="text1"/>
                      <w:szCs w:val="28"/>
                    </w:rPr>
                    <w:t>50</w:t>
                  </w:r>
                </w:p>
              </w:tc>
            </w:tr>
            <w:tr w:rsidR="001F41B3" w14:paraId="498687D4" w14:textId="77777777" w:rsidTr="00E26B2F">
              <w:tc>
                <w:tcPr>
                  <w:tcW w:w="496" w:type="dxa"/>
                  <w:vAlign w:val="center"/>
                </w:tcPr>
                <w:p w14:paraId="1759B2EB" w14:textId="21D4D892" w:rsidR="001F41B3" w:rsidRPr="00D85CF5" w:rsidRDefault="001F41B3" w:rsidP="001F41B3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>
                    <w:rPr>
                      <w:szCs w:val="28"/>
                    </w:rPr>
                    <w:t>3</w:t>
                  </w:r>
                </w:p>
              </w:tc>
              <w:tc>
                <w:tcPr>
                  <w:tcW w:w="5165" w:type="dxa"/>
                  <w:vAlign w:val="center"/>
                </w:tcPr>
                <w:p w14:paraId="67319106" w14:textId="7D82171D" w:rsidR="001F41B3" w:rsidRDefault="001F41B3" w:rsidP="001F41B3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 w:rsidRPr="00F54F6A">
                    <w:rPr>
                      <w:rFonts w:cs="Times New Roman"/>
                      <w:color w:val="000000"/>
                      <w:kern w:val="1"/>
                      <w:szCs w:val="28"/>
                    </w:rPr>
                    <w:t>Давление</w:t>
                  </w:r>
                  <w:r w:rsidRPr="00F54F6A">
                    <w:rPr>
                      <w:rFonts w:cs="Times New Roman"/>
                      <w:color w:val="3C3C3C"/>
                      <w:szCs w:val="28"/>
                      <w:bdr w:val="none" w:sz="0" w:space="0" w:color="auto" w:frame="1"/>
                    </w:rPr>
                    <w:t>, бар</w:t>
                  </w:r>
                </w:p>
              </w:tc>
              <w:tc>
                <w:tcPr>
                  <w:tcW w:w="3719" w:type="dxa"/>
                  <w:vAlign w:val="center"/>
                </w:tcPr>
                <w:p w14:paraId="73958119" w14:textId="02E8402A" w:rsidR="001F41B3" w:rsidRPr="00135FD3" w:rsidRDefault="001F41B3" w:rsidP="001F41B3">
                  <w:pPr>
                    <w:jc w:val="both"/>
                    <w:rPr>
                      <w:szCs w:val="28"/>
                    </w:rPr>
                  </w:pPr>
                  <w:r>
                    <w:rPr>
                      <w:rFonts w:cs="Times New Roman"/>
                      <w:color w:val="000000" w:themeColor="text1"/>
                      <w:szCs w:val="28"/>
                      <w:lang w:val="en-US"/>
                    </w:rPr>
                    <w:t>2</w:t>
                  </w:r>
                  <w:r w:rsidR="00135FD3">
                    <w:rPr>
                      <w:rFonts w:cs="Times New Roman"/>
                      <w:color w:val="000000" w:themeColor="text1"/>
                      <w:szCs w:val="28"/>
                    </w:rPr>
                    <w:t>…3</w:t>
                  </w:r>
                </w:p>
              </w:tc>
            </w:tr>
            <w:tr w:rsidR="001F41B3" w14:paraId="3D333733" w14:textId="77777777" w:rsidTr="00E26B2F">
              <w:tc>
                <w:tcPr>
                  <w:tcW w:w="496" w:type="dxa"/>
                  <w:vAlign w:val="center"/>
                </w:tcPr>
                <w:p w14:paraId="267E5D18" w14:textId="7D852833" w:rsidR="001F41B3" w:rsidRPr="00D85CF5" w:rsidRDefault="001F41B3" w:rsidP="001F41B3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4</w:t>
                  </w:r>
                </w:p>
              </w:tc>
              <w:tc>
                <w:tcPr>
                  <w:tcW w:w="5165" w:type="dxa"/>
                  <w:vAlign w:val="center"/>
                </w:tcPr>
                <w:p w14:paraId="58C615CB" w14:textId="765C5671" w:rsidR="001F41B3" w:rsidRPr="004B6380" w:rsidRDefault="001F41B3" w:rsidP="001F41B3">
                  <w:pPr>
                    <w:jc w:val="both"/>
                    <w:rPr>
                      <w:szCs w:val="28"/>
                    </w:rPr>
                  </w:pPr>
                  <w:r>
                    <w:t>Максимальный напор, м</w:t>
                  </w:r>
                </w:p>
              </w:tc>
              <w:tc>
                <w:tcPr>
                  <w:tcW w:w="3719" w:type="dxa"/>
                  <w:vAlign w:val="center"/>
                </w:tcPr>
                <w:p w14:paraId="03826A43" w14:textId="6ED789AA" w:rsidR="001F41B3" w:rsidRPr="00CE08A9" w:rsidRDefault="00135FD3" w:rsidP="001F41B3">
                  <w:pPr>
                    <w:jc w:val="both"/>
                    <w:rPr>
                      <w:b/>
                      <w:szCs w:val="28"/>
                    </w:rPr>
                  </w:pPr>
                  <w:r>
                    <w:rPr>
                      <w:szCs w:val="28"/>
                    </w:rPr>
                    <w:t xml:space="preserve">Не менее </w:t>
                  </w:r>
                  <w:r w:rsidR="001F41B3">
                    <w:rPr>
                      <w:szCs w:val="28"/>
                    </w:rPr>
                    <w:t>20</w:t>
                  </w:r>
                </w:p>
              </w:tc>
            </w:tr>
            <w:tr w:rsidR="001F41B3" w14:paraId="363D7FA2" w14:textId="77777777" w:rsidTr="00E26B2F">
              <w:tc>
                <w:tcPr>
                  <w:tcW w:w="496" w:type="dxa"/>
                  <w:vAlign w:val="center"/>
                </w:tcPr>
                <w:p w14:paraId="70D97578" w14:textId="786415D6" w:rsidR="001F41B3" w:rsidRPr="00D85CF5" w:rsidRDefault="001F41B3" w:rsidP="001F41B3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5</w:t>
                  </w:r>
                </w:p>
              </w:tc>
              <w:tc>
                <w:tcPr>
                  <w:tcW w:w="5165" w:type="dxa"/>
                  <w:vAlign w:val="center"/>
                </w:tcPr>
                <w:p w14:paraId="617C638B" w14:textId="4BCF55B1" w:rsidR="001F41B3" w:rsidRDefault="001F41B3" w:rsidP="001F41B3">
                  <w:pPr>
                    <w:jc w:val="both"/>
                    <w:rPr>
                      <w:szCs w:val="28"/>
                    </w:rPr>
                  </w:pPr>
                  <w:r w:rsidRPr="00F54F6A">
                    <w:rPr>
                      <w:rFonts w:cs="Times New Roman"/>
                      <w:color w:val="000000"/>
                      <w:kern w:val="1"/>
                      <w:szCs w:val="28"/>
                    </w:rPr>
                    <w:t>Производительность</w:t>
                  </w:r>
                  <w:r w:rsidRPr="00F54F6A">
                    <w:rPr>
                      <w:rFonts w:cs="Times New Roman"/>
                      <w:color w:val="3C3C3C"/>
                      <w:szCs w:val="28"/>
                      <w:bdr w:val="none" w:sz="0" w:space="0" w:color="auto" w:frame="1"/>
                    </w:rPr>
                    <w:t>, л/час</w:t>
                  </w:r>
                </w:p>
              </w:tc>
              <w:tc>
                <w:tcPr>
                  <w:tcW w:w="3719" w:type="dxa"/>
                  <w:vAlign w:val="center"/>
                </w:tcPr>
                <w:p w14:paraId="7C03BB83" w14:textId="7B5D411D" w:rsidR="001F41B3" w:rsidRDefault="00135FD3" w:rsidP="001F41B3">
                  <w:pPr>
                    <w:jc w:val="both"/>
                    <w:rPr>
                      <w:szCs w:val="28"/>
                    </w:rPr>
                  </w:pPr>
                  <w:r w:rsidRPr="00135FD3">
                    <w:rPr>
                      <w:szCs w:val="28"/>
                    </w:rPr>
                    <w:t xml:space="preserve">Не менее </w:t>
                  </w:r>
                  <w:r w:rsidR="001F41B3">
                    <w:rPr>
                      <w:szCs w:val="28"/>
                    </w:rPr>
                    <w:t>5400</w:t>
                  </w:r>
                </w:p>
              </w:tc>
            </w:tr>
            <w:tr w:rsidR="001F41B3" w14:paraId="44536C20" w14:textId="77777777" w:rsidTr="00E26B2F">
              <w:tc>
                <w:tcPr>
                  <w:tcW w:w="496" w:type="dxa"/>
                  <w:vAlign w:val="center"/>
                </w:tcPr>
                <w:p w14:paraId="65FEBDE1" w14:textId="4800600E" w:rsidR="001F41B3" w:rsidRPr="00D85CF5" w:rsidRDefault="00F071DA" w:rsidP="001F41B3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6</w:t>
                  </w:r>
                </w:p>
              </w:tc>
              <w:tc>
                <w:tcPr>
                  <w:tcW w:w="5165" w:type="dxa"/>
                  <w:vAlign w:val="center"/>
                </w:tcPr>
                <w:p w14:paraId="78C75EEA" w14:textId="144D2BAF" w:rsidR="001F41B3" w:rsidRDefault="001F41B3" w:rsidP="001F41B3">
                  <w:pPr>
                    <w:jc w:val="both"/>
                    <w:rPr>
                      <w:szCs w:val="28"/>
                    </w:rPr>
                  </w:pPr>
                  <w:r>
                    <w:t>Объем бака рабочей среды, л</w:t>
                  </w:r>
                </w:p>
              </w:tc>
              <w:tc>
                <w:tcPr>
                  <w:tcW w:w="3719" w:type="dxa"/>
                  <w:vAlign w:val="center"/>
                </w:tcPr>
                <w:p w14:paraId="139132B8" w14:textId="4B546385" w:rsidR="001F41B3" w:rsidRPr="00D92386" w:rsidRDefault="001F41B3" w:rsidP="001F41B3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45</w:t>
                  </w:r>
                  <w:r w:rsidR="00135FD3">
                    <w:rPr>
                      <w:szCs w:val="28"/>
                    </w:rPr>
                    <w:t>…60</w:t>
                  </w:r>
                </w:p>
              </w:tc>
            </w:tr>
            <w:tr w:rsidR="001F41B3" w14:paraId="6AB4E2FA" w14:textId="77777777" w:rsidTr="00E26B2F">
              <w:tc>
                <w:tcPr>
                  <w:tcW w:w="496" w:type="dxa"/>
                  <w:vAlign w:val="center"/>
                </w:tcPr>
                <w:p w14:paraId="4F67D2B4" w14:textId="1414FE09" w:rsidR="001F41B3" w:rsidRPr="00D85CF5" w:rsidRDefault="00F071DA" w:rsidP="001F41B3">
                  <w:pPr>
                    <w:jc w:val="both"/>
                    <w:rPr>
                      <w:szCs w:val="28"/>
                    </w:rPr>
                  </w:pPr>
                  <w:r>
                    <w:rPr>
                      <w:color w:val="000000" w:themeColor="text1"/>
                      <w:szCs w:val="28"/>
                    </w:rPr>
                    <w:t>7</w:t>
                  </w:r>
                </w:p>
              </w:tc>
              <w:tc>
                <w:tcPr>
                  <w:tcW w:w="5165" w:type="dxa"/>
                  <w:vAlign w:val="center"/>
                </w:tcPr>
                <w:p w14:paraId="5D0B1D61" w14:textId="0C9B0C8A" w:rsidR="001F41B3" w:rsidRDefault="001F41B3" w:rsidP="001F41B3">
                  <w:pPr>
                    <w:jc w:val="both"/>
                    <w:rPr>
                      <w:szCs w:val="28"/>
                    </w:rPr>
                  </w:pPr>
                  <w:r>
                    <w:t xml:space="preserve">Максимальная температура рабочей среды, </w:t>
                  </w:r>
                  <w:r w:rsidRPr="00D92386">
                    <w:t>°С</w:t>
                  </w:r>
                </w:p>
              </w:tc>
              <w:tc>
                <w:tcPr>
                  <w:tcW w:w="3719" w:type="dxa"/>
                  <w:vAlign w:val="center"/>
                </w:tcPr>
                <w:p w14:paraId="0E72F1DA" w14:textId="6E9117DB" w:rsidR="001F41B3" w:rsidRPr="003B527B" w:rsidRDefault="00135FD3" w:rsidP="001F41B3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Не более </w:t>
                  </w:r>
                  <w:r w:rsidR="001F41B3">
                    <w:rPr>
                      <w:szCs w:val="28"/>
                    </w:rPr>
                    <w:t>50</w:t>
                  </w:r>
                </w:p>
              </w:tc>
            </w:tr>
            <w:tr w:rsidR="001F41B3" w14:paraId="73795350" w14:textId="77777777" w:rsidTr="00E26B2F">
              <w:tc>
                <w:tcPr>
                  <w:tcW w:w="496" w:type="dxa"/>
                  <w:vAlign w:val="center"/>
                </w:tcPr>
                <w:p w14:paraId="38748629" w14:textId="4BC532C8" w:rsidR="001F41B3" w:rsidRPr="00D85CF5" w:rsidRDefault="00F071DA" w:rsidP="001F41B3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>
                    <w:rPr>
                      <w:color w:val="000000" w:themeColor="text1"/>
                      <w:szCs w:val="28"/>
                    </w:rPr>
                    <w:t>8</w:t>
                  </w:r>
                </w:p>
              </w:tc>
              <w:tc>
                <w:tcPr>
                  <w:tcW w:w="5165" w:type="dxa"/>
                  <w:vAlign w:val="center"/>
                </w:tcPr>
                <w:p w14:paraId="694B979A" w14:textId="144612F1" w:rsidR="001F41B3" w:rsidRPr="00004904" w:rsidRDefault="001F41B3" w:rsidP="001F41B3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>
                    <w:t>Наличие реверса</w:t>
                  </w:r>
                </w:p>
              </w:tc>
              <w:tc>
                <w:tcPr>
                  <w:tcW w:w="3719" w:type="dxa"/>
                  <w:vAlign w:val="center"/>
                </w:tcPr>
                <w:p w14:paraId="1403DE71" w14:textId="3A012B55" w:rsidR="001F41B3" w:rsidRPr="0007659C" w:rsidRDefault="00FC663D" w:rsidP="001F41B3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да</w:t>
                  </w:r>
                </w:p>
              </w:tc>
            </w:tr>
            <w:tr w:rsidR="001F41B3" w:rsidRPr="008D688B" w14:paraId="45ECCED4" w14:textId="77777777" w:rsidTr="00E26B2F">
              <w:tc>
                <w:tcPr>
                  <w:tcW w:w="496" w:type="dxa"/>
                  <w:vAlign w:val="center"/>
                </w:tcPr>
                <w:p w14:paraId="107E2218" w14:textId="0B7A8D40" w:rsidR="001F41B3" w:rsidRPr="00D85CF5" w:rsidRDefault="00F071DA" w:rsidP="001F41B3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>
                    <w:rPr>
                      <w:color w:val="000000" w:themeColor="text1"/>
                      <w:szCs w:val="28"/>
                    </w:rPr>
                    <w:t>9</w:t>
                  </w:r>
                </w:p>
              </w:tc>
              <w:tc>
                <w:tcPr>
                  <w:tcW w:w="5165" w:type="dxa"/>
                  <w:vAlign w:val="center"/>
                </w:tcPr>
                <w:p w14:paraId="51EEBA46" w14:textId="2EDE76CA" w:rsidR="001F41B3" w:rsidRPr="00C316C6" w:rsidRDefault="001F41B3" w:rsidP="001F41B3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 w:rsidRPr="00F54F6A">
                    <w:rPr>
                      <w:rFonts w:cs="Times New Roman"/>
                      <w:color w:val="3C3C3C"/>
                      <w:szCs w:val="28"/>
                      <w:bdr w:val="none" w:sz="0" w:space="0" w:color="auto" w:frame="1"/>
                    </w:rPr>
                    <w:t>Длина шлангов, м</w:t>
                  </w:r>
                </w:p>
              </w:tc>
              <w:tc>
                <w:tcPr>
                  <w:tcW w:w="3719" w:type="dxa"/>
                  <w:vAlign w:val="center"/>
                </w:tcPr>
                <w:p w14:paraId="4E6CFB2D" w14:textId="04094D81" w:rsidR="001F41B3" w:rsidRPr="00D92386" w:rsidRDefault="00135FD3" w:rsidP="001F41B3">
                  <w:pPr>
                    <w:ind w:left="567" w:hanging="567"/>
                    <w:jc w:val="both"/>
                    <w:rPr>
                      <w:color w:val="000000" w:themeColor="text1"/>
                      <w:szCs w:val="28"/>
                    </w:rPr>
                  </w:pPr>
                  <w:r>
                    <w:rPr>
                      <w:szCs w:val="28"/>
                    </w:rPr>
                    <w:t xml:space="preserve">Не менее </w:t>
                  </w:r>
                  <w:r w:rsidR="001F41B3">
                    <w:rPr>
                      <w:color w:val="000000" w:themeColor="text1"/>
                      <w:szCs w:val="28"/>
                    </w:rPr>
                    <w:t>5</w:t>
                  </w:r>
                </w:p>
              </w:tc>
            </w:tr>
            <w:tr w:rsidR="001F41B3" w:rsidRPr="00B95C60" w14:paraId="1CDD0C86" w14:textId="77777777" w:rsidTr="00E26B2F">
              <w:tc>
                <w:tcPr>
                  <w:tcW w:w="496" w:type="dxa"/>
                  <w:vAlign w:val="center"/>
                </w:tcPr>
                <w:p w14:paraId="28C780EB" w14:textId="731356C8" w:rsidR="001F41B3" w:rsidRPr="0029734E" w:rsidRDefault="001F41B3" w:rsidP="001F41B3">
                  <w:pPr>
                    <w:jc w:val="both"/>
                    <w:rPr>
                      <w:color w:val="000000" w:themeColor="text1"/>
                      <w:szCs w:val="28"/>
                      <w:lang w:val="en-US"/>
                    </w:rPr>
                  </w:pPr>
                  <w:r>
                    <w:rPr>
                      <w:color w:val="000000" w:themeColor="text1"/>
                      <w:szCs w:val="28"/>
                    </w:rPr>
                    <w:t>1</w:t>
                  </w:r>
                  <w:r w:rsidR="00F071DA">
                    <w:rPr>
                      <w:color w:val="000000" w:themeColor="text1"/>
                      <w:szCs w:val="28"/>
                    </w:rPr>
                    <w:t>0</w:t>
                  </w:r>
                </w:p>
              </w:tc>
              <w:tc>
                <w:tcPr>
                  <w:tcW w:w="5165" w:type="dxa"/>
                  <w:vAlign w:val="center"/>
                </w:tcPr>
                <w:p w14:paraId="08A9926A" w14:textId="6EE13371" w:rsidR="001F41B3" w:rsidRPr="00675037" w:rsidRDefault="001F41B3" w:rsidP="001F41B3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 w:rsidRPr="00D92386">
                    <w:rPr>
                      <w:color w:val="000000" w:themeColor="text1"/>
                      <w:szCs w:val="28"/>
                    </w:rPr>
                    <w:t>Тип защиты IP</w:t>
                  </w:r>
                </w:p>
              </w:tc>
              <w:tc>
                <w:tcPr>
                  <w:tcW w:w="3719" w:type="dxa"/>
                  <w:vAlign w:val="center"/>
                </w:tcPr>
                <w:p w14:paraId="6C629438" w14:textId="024837DD" w:rsidR="001F41B3" w:rsidRPr="00CC265A" w:rsidRDefault="001F41B3" w:rsidP="001F41B3">
                  <w:pPr>
                    <w:ind w:left="-20" w:firstLine="20"/>
                    <w:jc w:val="both"/>
                    <w:rPr>
                      <w:color w:val="000000" w:themeColor="text1"/>
                      <w:szCs w:val="28"/>
                    </w:rPr>
                  </w:pPr>
                  <w:r w:rsidRPr="00F54F6A">
                    <w:rPr>
                      <w:rFonts w:cs="Times New Roman"/>
                      <w:color w:val="3C3C3C"/>
                      <w:szCs w:val="28"/>
                    </w:rPr>
                    <w:t>IP54</w:t>
                  </w:r>
                </w:p>
              </w:tc>
            </w:tr>
            <w:tr w:rsidR="001F41B3" w:rsidRPr="00B95C60" w14:paraId="493C0659" w14:textId="77777777" w:rsidTr="00E26B2F">
              <w:tc>
                <w:tcPr>
                  <w:tcW w:w="496" w:type="dxa"/>
                  <w:vAlign w:val="center"/>
                </w:tcPr>
                <w:p w14:paraId="27326EFE" w14:textId="2255498E" w:rsidR="001F41B3" w:rsidRDefault="001F41B3" w:rsidP="001F41B3">
                  <w:pPr>
                    <w:jc w:val="both"/>
                    <w:rPr>
                      <w:color w:val="000000" w:themeColor="text1"/>
                      <w:szCs w:val="28"/>
                    </w:rPr>
                  </w:pPr>
                  <w:r>
                    <w:rPr>
                      <w:color w:val="000000" w:themeColor="text1"/>
                      <w:szCs w:val="28"/>
                    </w:rPr>
                    <w:t>1</w:t>
                  </w:r>
                  <w:r w:rsidR="00F071DA">
                    <w:rPr>
                      <w:color w:val="000000" w:themeColor="text1"/>
                      <w:szCs w:val="28"/>
                    </w:rPr>
                    <w:t>1</w:t>
                  </w:r>
                </w:p>
              </w:tc>
              <w:tc>
                <w:tcPr>
                  <w:tcW w:w="5165" w:type="dxa"/>
                  <w:vAlign w:val="center"/>
                </w:tcPr>
                <w:p w14:paraId="54D8C0CB" w14:textId="1162AA22" w:rsidR="001F41B3" w:rsidRDefault="001F41B3" w:rsidP="001F41B3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Материал установки</w:t>
                  </w:r>
                </w:p>
              </w:tc>
              <w:tc>
                <w:tcPr>
                  <w:tcW w:w="3719" w:type="dxa"/>
                  <w:vAlign w:val="center"/>
                </w:tcPr>
                <w:p w14:paraId="1A690045" w14:textId="7F7AB5A3" w:rsidR="001F41B3" w:rsidRDefault="001F41B3" w:rsidP="001F41B3">
                  <w:pPr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Насосная установка должна быть </w:t>
                  </w:r>
                  <w:r w:rsidRPr="00D92386">
                    <w:rPr>
                      <w:szCs w:val="28"/>
                    </w:rPr>
                    <w:t>изготовлен</w:t>
                  </w:r>
                  <w:r>
                    <w:rPr>
                      <w:szCs w:val="28"/>
                    </w:rPr>
                    <w:t>а</w:t>
                  </w:r>
                  <w:r w:rsidRPr="00D92386">
                    <w:rPr>
                      <w:szCs w:val="28"/>
                    </w:rPr>
                    <w:t xml:space="preserve"> полностью из ударопрочных и кислотостойких материалов.</w:t>
                  </w:r>
                  <w:r>
                    <w:rPr>
                      <w:szCs w:val="28"/>
                    </w:rPr>
                    <w:t xml:space="preserve"> </w:t>
                  </w:r>
                  <w:r w:rsidRPr="003524A7">
                    <w:rPr>
                      <w:szCs w:val="28"/>
                    </w:rPr>
                    <w:t xml:space="preserve">Электродвигатель насоса </w:t>
                  </w:r>
                  <w:r>
                    <w:rPr>
                      <w:szCs w:val="28"/>
                    </w:rPr>
                    <w:t xml:space="preserve">должен </w:t>
                  </w:r>
                  <w:r w:rsidRPr="003524A7">
                    <w:rPr>
                      <w:szCs w:val="28"/>
                    </w:rPr>
                    <w:t>с закрытым рабочим колесом из антифрикционного полимера</w:t>
                  </w:r>
                </w:p>
              </w:tc>
            </w:tr>
          </w:tbl>
          <w:p w14:paraId="63428C3A" w14:textId="2793DD66" w:rsidR="006865FA" w:rsidRPr="003F07E1" w:rsidRDefault="006865FA" w:rsidP="00CD3C4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</w:p>
          <w:p w14:paraId="54131668" w14:textId="77777777" w:rsidR="00354BB8" w:rsidRPr="00AB6E96" w:rsidRDefault="005206BD" w:rsidP="00CD3C4C">
            <w:pPr>
              <w:numPr>
                <w:ilvl w:val="0"/>
                <w:numId w:val="1"/>
              </w:numPr>
              <w:ind w:firstLine="23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AB6E96">
              <w:rPr>
                <w:rFonts w:cs="Times New Roman"/>
                <w:color w:val="000000" w:themeColor="text1"/>
                <w:szCs w:val="28"/>
              </w:rPr>
              <w:t>Требования к комплектации:</w:t>
            </w:r>
          </w:p>
          <w:p w14:paraId="7B4F678C" w14:textId="249935E0" w:rsidR="00354BB8" w:rsidRPr="00AB6E96" w:rsidRDefault="00C05647" w:rsidP="00CD3C4C">
            <w:pPr>
              <w:ind w:firstLine="74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color w:val="000000" w:themeColor="text1"/>
                <w:szCs w:val="28"/>
              </w:rPr>
              <w:t xml:space="preserve">6.1. </w:t>
            </w:r>
            <w:r w:rsidR="00492A2B" w:rsidRPr="00AB6E96">
              <w:rPr>
                <w:rFonts w:cs="Times New Roman"/>
                <w:color w:val="000000" w:themeColor="text1"/>
                <w:szCs w:val="28"/>
              </w:rPr>
              <w:t>к</w:t>
            </w:r>
            <w:r w:rsidR="005206BD" w:rsidRPr="00AB6E96">
              <w:rPr>
                <w:rFonts w:cs="Times New Roman"/>
                <w:color w:val="000000" w:themeColor="text1"/>
                <w:szCs w:val="28"/>
              </w:rPr>
              <w:t>омплектность: согласно технической документацией завода-изго</w:t>
            </w:r>
            <w:r w:rsidR="005206BD" w:rsidRPr="00AB6E96">
              <w:rPr>
                <w:rFonts w:cs="Times New Roman"/>
                <w:color w:val="000000" w:themeColor="text1"/>
                <w:szCs w:val="28"/>
              </w:rPr>
              <w:softHyphen/>
              <w:t>товителя</w:t>
            </w:r>
            <w:r w:rsidR="00492A2B" w:rsidRPr="00AB6E96">
              <w:rPr>
                <w:rFonts w:cs="Times New Roman"/>
                <w:color w:val="000000" w:themeColor="text1"/>
                <w:szCs w:val="28"/>
              </w:rPr>
              <w:t>;</w:t>
            </w:r>
          </w:p>
          <w:p w14:paraId="74E56711" w14:textId="77777777" w:rsidR="00E034BA" w:rsidRDefault="005206BD" w:rsidP="00CD3C4C">
            <w:pPr>
              <w:numPr>
                <w:ilvl w:val="0"/>
                <w:numId w:val="1"/>
              </w:numPr>
              <w:tabs>
                <w:tab w:val="clear" w:pos="708"/>
                <w:tab w:val="num" w:pos="743"/>
              </w:tabs>
              <w:ind w:firstLine="23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AB6E96">
              <w:rPr>
                <w:rFonts w:cs="Times New Roman"/>
                <w:color w:val="000000" w:themeColor="text1"/>
                <w:szCs w:val="28"/>
              </w:rPr>
              <w:t>Другие требования к товару:</w:t>
            </w:r>
          </w:p>
          <w:p w14:paraId="0AA2CEE4" w14:textId="29091D3F" w:rsidR="00E034BA" w:rsidRPr="00E034BA" w:rsidRDefault="00E034BA" w:rsidP="00CD3C4C">
            <w:pPr>
              <w:pStyle w:val="af"/>
              <w:numPr>
                <w:ilvl w:val="1"/>
                <w:numId w:val="1"/>
              </w:numPr>
              <w:tabs>
                <w:tab w:val="clear" w:pos="1080"/>
                <w:tab w:val="num" w:pos="743"/>
              </w:tabs>
              <w:ind w:left="0" w:firstLine="743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E034BA">
              <w:rPr>
                <w:szCs w:val="28"/>
              </w:rPr>
              <w:t>Предлагаемая продукция должна быть новая, не бывшая в употреблении.</w:t>
            </w:r>
          </w:p>
          <w:p w14:paraId="22E7AD6A" w14:textId="700BE366" w:rsidR="00E034BA" w:rsidRPr="007D696F" w:rsidRDefault="00E034BA" w:rsidP="00CD3C4C">
            <w:pPr>
              <w:numPr>
                <w:ilvl w:val="1"/>
                <w:numId w:val="1"/>
              </w:numPr>
              <w:tabs>
                <w:tab w:val="clear" w:pos="1080"/>
                <w:tab w:val="num" w:pos="1026"/>
              </w:tabs>
              <w:ind w:left="0" w:firstLine="743"/>
              <w:jc w:val="both"/>
            </w:pPr>
            <w:r w:rsidRPr="007D696F">
              <w:rPr>
                <w:szCs w:val="28"/>
              </w:rPr>
              <w:t>Надписи на пультах и кнопках управления: на русском или белорусском языке.</w:t>
            </w:r>
          </w:p>
          <w:p w14:paraId="1E6DDE79" w14:textId="77777777" w:rsidR="00E034BA" w:rsidRPr="007D696F" w:rsidRDefault="00E034BA" w:rsidP="00CD3C4C">
            <w:pPr>
              <w:numPr>
                <w:ilvl w:val="0"/>
                <w:numId w:val="1"/>
              </w:numPr>
              <w:tabs>
                <w:tab w:val="clear" w:pos="708"/>
                <w:tab w:val="num" w:pos="885"/>
              </w:tabs>
              <w:ind w:left="0" w:firstLine="743"/>
              <w:jc w:val="both"/>
            </w:pPr>
            <w:r w:rsidRPr="007D696F">
              <w:rPr>
                <w:szCs w:val="28"/>
              </w:rPr>
              <w:lastRenderedPageBreak/>
              <w:t>На рассмотрение должны быть представлены на русском или белорусском языке:</w:t>
            </w:r>
          </w:p>
          <w:p w14:paraId="77FC7E6D" w14:textId="77777777" w:rsidR="00E034BA" w:rsidRPr="007D696F" w:rsidRDefault="00E034BA" w:rsidP="00CD3C4C">
            <w:pPr>
              <w:numPr>
                <w:ilvl w:val="1"/>
                <w:numId w:val="1"/>
              </w:numPr>
              <w:tabs>
                <w:tab w:val="num" w:pos="743"/>
              </w:tabs>
              <w:ind w:hanging="337"/>
              <w:jc w:val="both"/>
            </w:pPr>
            <w:r w:rsidRPr="007D696F">
              <w:rPr>
                <w:szCs w:val="28"/>
              </w:rPr>
              <w:t>Предложение, которое должно содержать:</w:t>
            </w:r>
          </w:p>
          <w:p w14:paraId="2C8B1DD3" w14:textId="77777777" w:rsidR="00E034BA" w:rsidRPr="007D696F" w:rsidRDefault="00E034BA" w:rsidP="00CD3C4C">
            <w:pPr>
              <w:numPr>
                <w:ilvl w:val="2"/>
                <w:numId w:val="1"/>
              </w:numPr>
              <w:tabs>
                <w:tab w:val="clear" w:pos="1440"/>
                <w:tab w:val="num" w:pos="743"/>
              </w:tabs>
              <w:ind w:left="0" w:firstLine="743"/>
              <w:jc w:val="both"/>
            </w:pPr>
            <w:r w:rsidRPr="007D696F">
              <w:rPr>
                <w:rFonts w:eastAsia="Times New Roman" w:cs="Times New Roman"/>
                <w:szCs w:val="28"/>
              </w:rPr>
              <w:t xml:space="preserve"> </w:t>
            </w:r>
            <w:r w:rsidRPr="007D696F">
              <w:rPr>
                <w:rFonts w:cs="Times New Roman"/>
                <w:szCs w:val="28"/>
              </w:rPr>
              <w:t>ответы в обязательном порядке на все пункты технического задания в виде сравнительной таблицы;</w:t>
            </w:r>
          </w:p>
          <w:p w14:paraId="7003F5CD" w14:textId="5F50A88D" w:rsidR="00E034BA" w:rsidRPr="007D696F" w:rsidRDefault="00E034BA" w:rsidP="00CD3C4C">
            <w:pPr>
              <w:numPr>
                <w:ilvl w:val="2"/>
                <w:numId w:val="1"/>
              </w:numPr>
              <w:tabs>
                <w:tab w:val="clear" w:pos="1440"/>
                <w:tab w:val="num" w:pos="743"/>
              </w:tabs>
              <w:ind w:left="0" w:firstLine="743"/>
              <w:jc w:val="both"/>
            </w:pPr>
            <w:r w:rsidRPr="007D696F">
              <w:rPr>
                <w:rFonts w:cs="Times New Roman"/>
                <w:szCs w:val="28"/>
              </w:rPr>
              <w:t>описание</w:t>
            </w:r>
            <w:r w:rsidRPr="007D696F">
              <w:rPr>
                <w:rFonts w:eastAsia="Times New Roman" w:cs="Times New Roman"/>
                <w:szCs w:val="28"/>
              </w:rPr>
              <w:t xml:space="preserve">, графические материалы </w:t>
            </w:r>
            <w:r w:rsidRPr="007D696F">
              <w:rPr>
                <w:rFonts w:cs="Times New Roman"/>
                <w:szCs w:val="28"/>
              </w:rPr>
              <w:t>и общий вид оборудования для определения соответствия предлагаемого к поставке оборудования</w:t>
            </w:r>
            <w:r>
              <w:rPr>
                <w:rFonts w:cs="Times New Roman"/>
                <w:szCs w:val="28"/>
              </w:rPr>
              <w:t>;</w:t>
            </w:r>
          </w:p>
          <w:p w14:paraId="62F9A49E" w14:textId="39A0B38A" w:rsidR="00E034BA" w:rsidRPr="00BF324D" w:rsidRDefault="00E034BA" w:rsidP="00CD3C4C">
            <w:pPr>
              <w:numPr>
                <w:ilvl w:val="2"/>
                <w:numId w:val="1"/>
              </w:numPr>
              <w:tabs>
                <w:tab w:val="clear" w:pos="1440"/>
                <w:tab w:val="num" w:pos="743"/>
              </w:tabs>
              <w:ind w:left="0" w:firstLine="743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</w:t>
            </w:r>
            <w:r w:rsidRPr="00BF324D">
              <w:rPr>
                <w:rFonts w:cs="Times New Roman"/>
                <w:szCs w:val="28"/>
              </w:rPr>
              <w:t>бязательство о предоставлении документов на соответствие поставляемого оборудования Техническим регламентам таможенного союза ТР ТС 010/2011 «О безопасности машин и оборудования», выданных аккредитованным органом по сертификации, включённым в Единый реестр органов по сертификации и испытательных лабораторий (центров) Таможенного союза</w:t>
            </w:r>
            <w:r>
              <w:rPr>
                <w:rFonts w:cs="Times New Roman"/>
                <w:szCs w:val="28"/>
              </w:rPr>
              <w:t>;</w:t>
            </w:r>
          </w:p>
          <w:p w14:paraId="1E2D3803" w14:textId="77777777" w:rsidR="00E034BA" w:rsidRPr="00927134" w:rsidRDefault="00E034BA" w:rsidP="00CD3C4C">
            <w:pPr>
              <w:numPr>
                <w:ilvl w:val="0"/>
                <w:numId w:val="1"/>
              </w:numPr>
              <w:tabs>
                <w:tab w:val="clear" w:pos="708"/>
                <w:tab w:val="num" w:pos="743"/>
              </w:tabs>
              <w:ind w:firstLine="23"/>
              <w:jc w:val="both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7D696F">
              <w:rPr>
                <w:szCs w:val="28"/>
              </w:rPr>
              <w:t>ребования к документации:</w:t>
            </w:r>
          </w:p>
          <w:p w14:paraId="47CA932C" w14:textId="77777777" w:rsidR="00E034BA" w:rsidRPr="00396AA1" w:rsidRDefault="00E034BA" w:rsidP="00CD3C4C">
            <w:pPr>
              <w:numPr>
                <w:ilvl w:val="1"/>
                <w:numId w:val="1"/>
              </w:numPr>
              <w:tabs>
                <w:tab w:val="clear" w:pos="1080"/>
                <w:tab w:val="num" w:pos="743"/>
              </w:tabs>
              <w:ind w:left="34" w:firstLine="709"/>
              <w:jc w:val="both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7D696F">
              <w:rPr>
                <w:szCs w:val="28"/>
              </w:rPr>
              <w:t>окументация по эксплуатац</w:t>
            </w:r>
            <w:r>
              <w:rPr>
                <w:szCs w:val="28"/>
              </w:rPr>
              <w:t>ии и ремонту, с документом о наличии и количестве цветных металлов, драгоценных металлов и драгоценных камней.</w:t>
            </w:r>
          </w:p>
          <w:p w14:paraId="417CCEC9" w14:textId="539FAA68" w:rsidR="00E034BA" w:rsidRPr="00396AA1" w:rsidRDefault="00E034BA" w:rsidP="00CD3C4C">
            <w:pPr>
              <w:numPr>
                <w:ilvl w:val="1"/>
                <w:numId w:val="1"/>
              </w:numPr>
              <w:tabs>
                <w:tab w:val="clear" w:pos="1080"/>
                <w:tab w:val="num" w:pos="743"/>
              </w:tabs>
              <w:ind w:left="34" w:firstLine="709"/>
              <w:jc w:val="both"/>
              <w:rPr>
                <w:szCs w:val="28"/>
              </w:rPr>
            </w:pPr>
            <w:r w:rsidRPr="00396AA1">
              <w:rPr>
                <w:szCs w:val="28"/>
              </w:rPr>
              <w:t>Техническая документация по ГОСТ 2.6</w:t>
            </w:r>
            <w:r>
              <w:rPr>
                <w:szCs w:val="28"/>
              </w:rPr>
              <w:t>01</w:t>
            </w:r>
            <w:r w:rsidRPr="00396AA1">
              <w:rPr>
                <w:szCs w:val="28"/>
              </w:rPr>
              <w:t>-20</w:t>
            </w:r>
            <w:r>
              <w:rPr>
                <w:szCs w:val="28"/>
              </w:rPr>
              <w:t xml:space="preserve">13 на </w:t>
            </w:r>
            <w:r w:rsidRPr="00396AA1">
              <w:rPr>
                <w:szCs w:val="28"/>
              </w:rPr>
              <w:t>бумажн</w:t>
            </w:r>
            <w:r>
              <w:rPr>
                <w:szCs w:val="28"/>
              </w:rPr>
              <w:t>ом</w:t>
            </w:r>
            <w:r w:rsidRPr="00396AA1">
              <w:rPr>
                <w:szCs w:val="28"/>
              </w:rPr>
              <w:t xml:space="preserve"> носител</w:t>
            </w:r>
            <w:r>
              <w:rPr>
                <w:szCs w:val="28"/>
              </w:rPr>
              <w:t>е</w:t>
            </w:r>
            <w:r w:rsidRPr="00396AA1">
              <w:rPr>
                <w:szCs w:val="28"/>
              </w:rPr>
              <w:t xml:space="preserve"> – 2 комплекта. </w:t>
            </w:r>
            <w:r w:rsidRPr="007D696F">
              <w:rPr>
                <w:szCs w:val="28"/>
              </w:rPr>
              <w:t>Вся документация должна быть представлена на русском языке</w:t>
            </w:r>
            <w:r>
              <w:rPr>
                <w:szCs w:val="28"/>
              </w:rPr>
              <w:t>.</w:t>
            </w:r>
          </w:p>
          <w:p w14:paraId="6C15B9A7" w14:textId="59E8204A" w:rsidR="00E034BA" w:rsidRPr="009C5322" w:rsidRDefault="00E034BA" w:rsidP="00CD3C4C">
            <w:pPr>
              <w:numPr>
                <w:ilvl w:val="0"/>
                <w:numId w:val="1"/>
              </w:numPr>
              <w:tabs>
                <w:tab w:val="clear" w:pos="708"/>
              </w:tabs>
              <w:ind w:left="0" w:firstLine="743"/>
              <w:jc w:val="both"/>
              <w:rPr>
                <w:szCs w:val="28"/>
              </w:rPr>
            </w:pPr>
            <w:r w:rsidRPr="009C5322">
              <w:rPr>
                <w:szCs w:val="28"/>
              </w:rPr>
              <w:t xml:space="preserve">Способ консервации по ГОСТ 9.014-78 должен обеспечивать сохранность изделия при транспортировке, погрузочно-разгрузочных операциях и временном хранении в течение 12 месяцев. </w:t>
            </w:r>
          </w:p>
          <w:p w14:paraId="31036764" w14:textId="77777777" w:rsidR="00E034BA" w:rsidRPr="007D696F" w:rsidRDefault="00E034BA" w:rsidP="00CD3C4C">
            <w:pPr>
              <w:numPr>
                <w:ilvl w:val="0"/>
                <w:numId w:val="1"/>
              </w:numPr>
              <w:tabs>
                <w:tab w:val="clear" w:pos="708"/>
                <w:tab w:val="num" w:pos="743"/>
              </w:tabs>
              <w:ind w:firstLine="23"/>
              <w:jc w:val="both"/>
            </w:pPr>
            <w:r w:rsidRPr="007D696F">
              <w:rPr>
                <w:szCs w:val="28"/>
              </w:rPr>
              <w:t>Гарантии:</w:t>
            </w:r>
          </w:p>
          <w:p w14:paraId="6AA2231E" w14:textId="65148574" w:rsidR="00E034BA" w:rsidRPr="007D696F" w:rsidRDefault="00E034BA" w:rsidP="00CD3C4C">
            <w:pPr>
              <w:numPr>
                <w:ilvl w:val="1"/>
                <w:numId w:val="1"/>
              </w:numPr>
              <w:tabs>
                <w:tab w:val="clear" w:pos="1080"/>
                <w:tab w:val="num" w:pos="743"/>
              </w:tabs>
              <w:ind w:left="0" w:firstLine="743"/>
              <w:jc w:val="both"/>
            </w:pPr>
            <w:r w:rsidRPr="007D696F">
              <w:rPr>
                <w:szCs w:val="28"/>
              </w:rPr>
              <w:t>Гарантийные обязательства производителя</w:t>
            </w:r>
            <w:r>
              <w:rPr>
                <w:szCs w:val="28"/>
              </w:rPr>
              <w:t xml:space="preserve">: </w:t>
            </w:r>
            <w:r w:rsidRPr="007D696F">
              <w:rPr>
                <w:szCs w:val="28"/>
              </w:rPr>
              <w:t>не менее 24 месяцев, от даты подписания «Акта ввода товара в эксплуатацию».</w:t>
            </w:r>
          </w:p>
          <w:p w14:paraId="692A3427" w14:textId="77777777" w:rsidR="00E034BA" w:rsidRPr="004C3571" w:rsidRDefault="00E034BA" w:rsidP="00CD3C4C">
            <w:pPr>
              <w:numPr>
                <w:ilvl w:val="0"/>
                <w:numId w:val="1"/>
              </w:numPr>
              <w:tabs>
                <w:tab w:val="clear" w:pos="708"/>
                <w:tab w:val="num" w:pos="743"/>
              </w:tabs>
              <w:ind w:firstLine="23"/>
              <w:jc w:val="both"/>
            </w:pPr>
            <w:r w:rsidRPr="007D696F">
              <w:rPr>
                <w:szCs w:val="28"/>
              </w:rPr>
              <w:t>Примечания:</w:t>
            </w:r>
          </w:p>
          <w:p w14:paraId="131F987C" w14:textId="77777777" w:rsidR="00E034BA" w:rsidRPr="004C3571" w:rsidRDefault="00E034BA" w:rsidP="00CD3C4C">
            <w:pPr>
              <w:numPr>
                <w:ilvl w:val="1"/>
                <w:numId w:val="1"/>
              </w:numPr>
              <w:tabs>
                <w:tab w:val="clear" w:pos="1080"/>
                <w:tab w:val="num" w:pos="743"/>
              </w:tabs>
              <w:ind w:left="0" w:firstLine="743"/>
              <w:jc w:val="both"/>
              <w:rPr>
                <w:szCs w:val="28"/>
              </w:rPr>
            </w:pPr>
            <w:r>
              <w:rPr>
                <w:szCs w:val="28"/>
              </w:rPr>
              <w:t>К рассмотрению принимаются технические предложения претендентов, содержащие ответы на все вопросы в последовательности, изложенной в ТЗ</w:t>
            </w:r>
            <w:r w:rsidRPr="007D696F">
              <w:rPr>
                <w:szCs w:val="28"/>
              </w:rPr>
              <w:t>.</w:t>
            </w:r>
          </w:p>
          <w:p w14:paraId="3E297822" w14:textId="77777777" w:rsidR="00E034BA" w:rsidRPr="007D696F" w:rsidRDefault="00E034BA" w:rsidP="00CD3C4C">
            <w:pPr>
              <w:numPr>
                <w:ilvl w:val="1"/>
                <w:numId w:val="1"/>
              </w:numPr>
              <w:tabs>
                <w:tab w:val="clear" w:pos="1080"/>
                <w:tab w:val="num" w:pos="743"/>
              </w:tabs>
              <w:ind w:left="0" w:firstLine="743"/>
              <w:jc w:val="both"/>
            </w:pPr>
            <w:r w:rsidRPr="007D696F">
              <w:rPr>
                <w:szCs w:val="28"/>
              </w:rPr>
              <w:t>Предложение признается не соответствующим техническому заданию, если:</w:t>
            </w:r>
          </w:p>
          <w:p w14:paraId="6503338A" w14:textId="77777777" w:rsidR="00E034BA" w:rsidRPr="00E034BA" w:rsidRDefault="00E034BA" w:rsidP="00CD3C4C">
            <w:pPr>
              <w:numPr>
                <w:ilvl w:val="2"/>
                <w:numId w:val="1"/>
              </w:numPr>
              <w:tabs>
                <w:tab w:val="clear" w:pos="1440"/>
                <w:tab w:val="num" w:pos="743"/>
              </w:tabs>
              <w:ind w:left="0" w:firstLine="743"/>
              <w:jc w:val="both"/>
              <w:rPr>
                <w:rFonts w:cs="Times New Roman"/>
                <w:color w:val="auto"/>
                <w:szCs w:val="28"/>
              </w:rPr>
            </w:pPr>
            <w:r w:rsidRPr="00E034BA">
              <w:rPr>
                <w:szCs w:val="28"/>
              </w:rPr>
              <w:t>не содержит ответов на все вопросы, изложенные в техническом задании;</w:t>
            </w:r>
          </w:p>
          <w:p w14:paraId="45351D41" w14:textId="651F2824" w:rsidR="00D559E1" w:rsidRPr="00CA5DA7" w:rsidRDefault="00E034BA" w:rsidP="00CD3C4C">
            <w:pPr>
              <w:numPr>
                <w:ilvl w:val="2"/>
                <w:numId w:val="1"/>
              </w:numPr>
              <w:tabs>
                <w:tab w:val="clear" w:pos="1440"/>
                <w:tab w:val="num" w:pos="743"/>
                <w:tab w:val="num" w:pos="1310"/>
              </w:tabs>
              <w:ind w:left="0" w:firstLine="743"/>
              <w:jc w:val="both"/>
              <w:rPr>
                <w:rFonts w:cs="Times New Roman"/>
                <w:color w:val="auto"/>
                <w:szCs w:val="28"/>
              </w:rPr>
            </w:pPr>
            <w:r w:rsidRPr="00E034BA">
              <w:rPr>
                <w:rFonts w:cs="Times New Roman"/>
                <w:szCs w:val="28"/>
              </w:rPr>
              <w:t>участник, представивший предложение, отказался исправить выявленные в нем ошибки или неточности</w:t>
            </w:r>
            <w:r w:rsidR="00CA5DA7">
              <w:rPr>
                <w:rFonts w:cs="Times New Roman"/>
                <w:szCs w:val="28"/>
              </w:rPr>
              <w:t>.</w:t>
            </w:r>
          </w:p>
          <w:p w14:paraId="7753EC87" w14:textId="476F1B15" w:rsidR="00CA5DA7" w:rsidRDefault="00CA5DA7" w:rsidP="00CD3C4C">
            <w:pPr>
              <w:jc w:val="both"/>
              <w:rPr>
                <w:rFonts w:cs="Times New Roman"/>
                <w:szCs w:val="28"/>
              </w:rPr>
            </w:pPr>
          </w:p>
          <w:p w14:paraId="0C6EC4BB" w14:textId="77777777" w:rsidR="00CA5DA7" w:rsidRPr="00E034BA" w:rsidRDefault="00CA5DA7" w:rsidP="00CD3C4C">
            <w:pPr>
              <w:jc w:val="both"/>
              <w:rPr>
                <w:rFonts w:cs="Times New Roman"/>
                <w:color w:val="auto"/>
                <w:szCs w:val="28"/>
              </w:rPr>
            </w:pPr>
          </w:p>
          <w:p w14:paraId="502C583C" w14:textId="107DF415" w:rsidR="00C45E1A" w:rsidRDefault="00C45E1A" w:rsidP="00CD3C4C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4B097B4E" w14:textId="77777777" w:rsidR="00CA5DA7" w:rsidRDefault="00CA5DA7" w:rsidP="00CD3C4C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25579EA" w14:textId="4F149EF0" w:rsidR="00354BB8" w:rsidRPr="00AB6E96" w:rsidRDefault="00354BB8" w:rsidP="006C2266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</w:p>
        </w:tc>
      </w:tr>
    </w:tbl>
    <w:p w14:paraId="360EBC7C" w14:textId="350696C0" w:rsidR="0088471E" w:rsidRDefault="0088471E" w:rsidP="00CD3C4C">
      <w:pPr>
        <w:jc w:val="both"/>
      </w:pPr>
    </w:p>
    <w:sectPr w:rsidR="0088471E" w:rsidSect="00C45E1A">
      <w:pgSz w:w="11906" w:h="16838"/>
      <w:pgMar w:top="426" w:right="850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/>
        <w:bCs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/>
        <w:i w:val="0"/>
        <w:iCs w:val="0"/>
        <w:sz w:val="28"/>
        <w:szCs w:val="28"/>
        <w:lang w:val="ru-RU" w:eastAsia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/>
        <w:i w:val="0"/>
        <w:iCs w:val="0"/>
        <w:sz w:val="28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i w:val="0"/>
        <w:sz w:val="28"/>
        <w:szCs w:val="28"/>
        <w:lang w:val="en-US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ascii="Times New Roman" w:hAnsi="Times New Roman" w:cs="Verdana"/>
        <w:b w:val="0"/>
        <w:bCs w:val="0"/>
        <w:i w:val="0"/>
        <w:iCs w:val="0"/>
        <w:sz w:val="28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ascii="Times New Roman" w:hAnsi="Times New Roman" w:cs="Verdana"/>
        <w:b w:val="0"/>
        <w:bCs w:val="0"/>
        <w:i w:val="0"/>
        <w:iCs w:val="0"/>
        <w:sz w:val="28"/>
        <w:szCs w:val="24"/>
        <w:lang w:val="en-US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ascii="Times New Roman" w:hAnsi="Times New Roman" w:cs="Verdana"/>
        <w:b w:val="0"/>
        <w:bCs w:val="0"/>
        <w:i w:val="0"/>
        <w:iCs w:val="0"/>
        <w:sz w:val="28"/>
        <w:szCs w:val="24"/>
        <w:lang w:val="en-US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ascii="Times New Roman" w:hAnsi="Times New Roman" w:cs="Verdana"/>
        <w:b w:val="0"/>
        <w:bCs w:val="0"/>
        <w:i w:val="0"/>
        <w:iCs w:val="0"/>
        <w:sz w:val="28"/>
        <w:szCs w:val="24"/>
        <w:lang w:val="en-US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ascii="Times New Roman" w:hAnsi="Times New Roman" w:cs="Verdana"/>
        <w:b w:val="0"/>
        <w:bCs w:val="0"/>
        <w:i w:val="0"/>
        <w:iCs w:val="0"/>
        <w:sz w:val="28"/>
        <w:szCs w:val="24"/>
        <w:lang w:val="en-US"/>
      </w:rPr>
    </w:lvl>
  </w:abstractNum>
  <w:abstractNum w:abstractNumId="1" w15:restartNumberingAfterBreak="0">
    <w:nsid w:val="309A4B7F"/>
    <w:multiLevelType w:val="multilevel"/>
    <w:tmpl w:val="158AC83A"/>
    <w:lvl w:ilvl="0">
      <w:start w:val="7"/>
      <w:numFmt w:val="decimal"/>
      <w:lvlText w:val="%1"/>
      <w:lvlJc w:val="left"/>
      <w:pPr>
        <w:ind w:left="375" w:hanging="375"/>
      </w:pPr>
      <w:rPr>
        <w:rFonts w:cs="Lucida Sans" w:hint="default"/>
        <w:color w:val="00000A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Lucida Sans" w:hint="default"/>
        <w:color w:val="00000A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Lucida Sans" w:hint="default"/>
        <w:color w:val="00000A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Lucida Sans" w:hint="default"/>
        <w:color w:val="00000A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Lucida Sans" w:hint="default"/>
        <w:color w:val="00000A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Lucida Sans" w:hint="default"/>
        <w:color w:val="00000A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Lucida Sans" w:hint="default"/>
        <w:color w:val="00000A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Lucida Sans" w:hint="default"/>
        <w:color w:val="00000A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Lucida Sans" w:hint="default"/>
        <w:color w:val="00000A"/>
      </w:rPr>
    </w:lvl>
  </w:abstractNum>
  <w:abstractNum w:abstractNumId="2" w15:restartNumberingAfterBreak="0">
    <w:nsid w:val="5CED2B78"/>
    <w:multiLevelType w:val="multilevel"/>
    <w:tmpl w:val="82BCE80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eastAsia="Symbol" w:cs="Arial"/>
        <w:b w:val="0"/>
        <w:bCs w:val="0"/>
        <w:i w:val="0"/>
        <w:sz w:val="28"/>
        <w:szCs w:val="28"/>
        <w:lang w:val="ru-RU" w:eastAsia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ascii="Times New Roman" w:hAnsi="Times New Roman" w:cs="Verdana"/>
        <w:b w:val="0"/>
        <w:bCs w:val="0"/>
        <w:i w:val="0"/>
        <w:iCs w:val="0"/>
        <w:sz w:val="28"/>
        <w:szCs w:val="24"/>
        <w:lang w:val="ru-RU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cs="Verdana"/>
        <w:b w:val="0"/>
        <w:bCs w:val="0"/>
        <w:i w:val="0"/>
        <w:iCs w:val="0"/>
        <w:sz w:val="28"/>
        <w:szCs w:val="24"/>
        <w:lang w:val="en-US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cs="Verdana"/>
        <w:b w:val="0"/>
        <w:bCs w:val="0"/>
        <w:i w:val="0"/>
        <w:iCs w:val="0"/>
        <w:sz w:val="28"/>
        <w:szCs w:val="24"/>
        <w:lang w:val="en-US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cs="Verdana"/>
        <w:b w:val="0"/>
        <w:bCs w:val="0"/>
        <w:i w:val="0"/>
        <w:iCs w:val="0"/>
        <w:sz w:val="28"/>
        <w:szCs w:val="24"/>
        <w:lang w:val="en-US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cs="Verdana"/>
        <w:b w:val="0"/>
        <w:bCs w:val="0"/>
        <w:i w:val="0"/>
        <w:iCs w:val="0"/>
        <w:sz w:val="28"/>
        <w:szCs w:val="24"/>
        <w:lang w:val="en-US"/>
      </w:rPr>
    </w:lvl>
  </w:abstractNum>
  <w:abstractNum w:abstractNumId="3" w15:restartNumberingAfterBreak="0">
    <w:nsid w:val="63D93E98"/>
    <w:multiLevelType w:val="multilevel"/>
    <w:tmpl w:val="0E30CA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A1B6027"/>
    <w:multiLevelType w:val="multilevel"/>
    <w:tmpl w:val="1AE4F1F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4CE612B"/>
    <w:multiLevelType w:val="multilevel"/>
    <w:tmpl w:val="F010475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BB8"/>
    <w:rsid w:val="00025081"/>
    <w:rsid w:val="00034429"/>
    <w:rsid w:val="000415AD"/>
    <w:rsid w:val="000551DF"/>
    <w:rsid w:val="000D01A3"/>
    <w:rsid w:val="00135FD3"/>
    <w:rsid w:val="00194F2C"/>
    <w:rsid w:val="001E49A2"/>
    <w:rsid w:val="001F41B3"/>
    <w:rsid w:val="00201ADA"/>
    <w:rsid w:val="0023339E"/>
    <w:rsid w:val="0028680D"/>
    <w:rsid w:val="0029734E"/>
    <w:rsid w:val="002E2DA4"/>
    <w:rsid w:val="00324E34"/>
    <w:rsid w:val="003524A7"/>
    <w:rsid w:val="00354BB8"/>
    <w:rsid w:val="0037513F"/>
    <w:rsid w:val="00492A2B"/>
    <w:rsid w:val="004B6380"/>
    <w:rsid w:val="004E62A1"/>
    <w:rsid w:val="004F27C7"/>
    <w:rsid w:val="005206BD"/>
    <w:rsid w:val="00571AF8"/>
    <w:rsid w:val="00574CAD"/>
    <w:rsid w:val="00621433"/>
    <w:rsid w:val="00636B0A"/>
    <w:rsid w:val="006450DE"/>
    <w:rsid w:val="00646CFC"/>
    <w:rsid w:val="006865FA"/>
    <w:rsid w:val="00690363"/>
    <w:rsid w:val="006B3CAA"/>
    <w:rsid w:val="006C2266"/>
    <w:rsid w:val="00801161"/>
    <w:rsid w:val="008377B0"/>
    <w:rsid w:val="00862D78"/>
    <w:rsid w:val="0087099D"/>
    <w:rsid w:val="0088471E"/>
    <w:rsid w:val="008F6251"/>
    <w:rsid w:val="0097673E"/>
    <w:rsid w:val="00982668"/>
    <w:rsid w:val="00A44C46"/>
    <w:rsid w:val="00AB6E96"/>
    <w:rsid w:val="00B42028"/>
    <w:rsid w:val="00B5763A"/>
    <w:rsid w:val="00BA31C4"/>
    <w:rsid w:val="00BC2315"/>
    <w:rsid w:val="00BF6D4F"/>
    <w:rsid w:val="00C05647"/>
    <w:rsid w:val="00C45E1A"/>
    <w:rsid w:val="00CA5DA7"/>
    <w:rsid w:val="00CB60D9"/>
    <w:rsid w:val="00CD3C4C"/>
    <w:rsid w:val="00D559E1"/>
    <w:rsid w:val="00D86500"/>
    <w:rsid w:val="00D92386"/>
    <w:rsid w:val="00DA0416"/>
    <w:rsid w:val="00E034BA"/>
    <w:rsid w:val="00EB123E"/>
    <w:rsid w:val="00F071DA"/>
    <w:rsid w:val="00F93AA0"/>
    <w:rsid w:val="00FC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A611E"/>
  <w15:docId w15:val="{54A6CA82-AA1C-4537-A463-AD1A884F5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53C"/>
    <w:pPr>
      <w:widowControl w:val="0"/>
    </w:pPr>
    <w:rPr>
      <w:rFonts w:ascii="Times New Roman" w:eastAsia="SimSun" w:hAnsi="Times New Roman" w:cs="Lucida Sans"/>
      <w:color w:val="00000A"/>
      <w:kern w:val="2"/>
      <w:sz w:val="28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48653C"/>
    <w:rPr>
      <w:rFonts w:ascii="Times New Roman" w:eastAsia="SimSun" w:hAnsi="Times New Roman" w:cs="Lucida Sans"/>
      <w:kern w:val="2"/>
      <w:sz w:val="28"/>
      <w:szCs w:val="24"/>
      <w:lang w:eastAsia="zh-CN" w:bidi="hi-IN"/>
    </w:rPr>
  </w:style>
  <w:style w:type="character" w:customStyle="1" w:styleId="a4">
    <w:name w:val="Верхний колонтитул Знак"/>
    <w:basedOn w:val="a0"/>
    <w:uiPriority w:val="99"/>
    <w:qFormat/>
    <w:rsid w:val="004906E9"/>
    <w:rPr>
      <w:rFonts w:ascii="Times New Roman" w:eastAsia="SimSun" w:hAnsi="Times New Roman" w:cs="Mangal"/>
      <w:kern w:val="2"/>
      <w:sz w:val="28"/>
      <w:szCs w:val="24"/>
      <w:lang w:eastAsia="zh-CN" w:bidi="hi-IN"/>
    </w:rPr>
  </w:style>
  <w:style w:type="character" w:customStyle="1" w:styleId="a5">
    <w:name w:val="Нижний колонтитул Знак"/>
    <w:basedOn w:val="a0"/>
    <w:uiPriority w:val="99"/>
    <w:qFormat/>
    <w:rsid w:val="004906E9"/>
    <w:rPr>
      <w:rFonts w:ascii="Times New Roman" w:eastAsia="SimSun" w:hAnsi="Times New Roman" w:cs="Mangal"/>
      <w:kern w:val="2"/>
      <w:sz w:val="28"/>
      <w:szCs w:val="24"/>
      <w:lang w:eastAsia="zh-CN" w:bidi="hi-IN"/>
    </w:rPr>
  </w:style>
  <w:style w:type="character" w:customStyle="1" w:styleId="WW8Num2z0">
    <w:name w:val="WW8Num2z0"/>
    <w:qFormat/>
    <w:rPr>
      <w:rFonts w:ascii="Times New Roman" w:eastAsia="Calibri" w:hAnsi="Times New Roman" w:cs="Times New Roman"/>
      <w:b w:val="0"/>
      <w:bCs/>
      <w:i w:val="0"/>
      <w:caps w:val="0"/>
      <w:smallCaps w:val="0"/>
      <w:spacing w:val="0"/>
      <w:kern w:val="2"/>
      <w:sz w:val="28"/>
      <w:szCs w:val="28"/>
      <w:lang w:val="en-US" w:eastAsia="en-US" w:bidi="ar-SA"/>
    </w:rPr>
  </w:style>
  <w:style w:type="character" w:customStyle="1" w:styleId="WW8Num2z2">
    <w:name w:val="WW8Num2z2"/>
    <w:qFormat/>
    <w:rPr>
      <w:rFonts w:ascii="Times New Roman" w:eastAsia="Symbol" w:hAnsi="Times New Roman" w:cs="Times New Roman"/>
      <w:b w:val="0"/>
      <w:bCs/>
      <w:i w:val="0"/>
      <w:sz w:val="28"/>
      <w:szCs w:val="28"/>
      <w:lang w:val="ru-RU"/>
    </w:rPr>
  </w:style>
  <w:style w:type="character" w:customStyle="1" w:styleId="WW8Num2z3">
    <w:name w:val="WW8Num2z3"/>
    <w:qFormat/>
  </w:style>
  <w:style w:type="character" w:customStyle="1" w:styleId="WW8Num2z5">
    <w:name w:val="WW8Num2z5"/>
    <w:qFormat/>
    <w:rPr>
      <w:rFonts w:ascii="Times New Roman" w:hAnsi="Times New Roman" w:cs="Verdana"/>
      <w:b w:val="0"/>
      <w:bCs w:val="0"/>
      <w:i w:val="0"/>
      <w:iCs w:val="0"/>
      <w:sz w:val="28"/>
      <w:szCs w:val="24"/>
      <w:lang w:val="en-US"/>
    </w:rPr>
  </w:style>
  <w:style w:type="character" w:customStyle="1" w:styleId="WW8Num4z0">
    <w:name w:val="WW8Num4z0"/>
    <w:qFormat/>
    <w:rPr>
      <w:rFonts w:ascii="Arial" w:hAnsi="Arial" w:cs="Arial"/>
      <w:b w:val="0"/>
      <w:bCs w:val="0"/>
      <w:i w:val="0"/>
      <w:iCs w:val="0"/>
      <w:sz w:val="24"/>
      <w:szCs w:val="24"/>
    </w:rPr>
  </w:style>
  <w:style w:type="character" w:customStyle="1" w:styleId="WW8Num4z2">
    <w:name w:val="WW8Num4z2"/>
    <w:qFormat/>
    <w:rPr>
      <w:rFonts w:ascii="Verdana" w:hAnsi="Verdana" w:cs="Verdana"/>
      <w:b w:val="0"/>
      <w:bCs w:val="0"/>
      <w:i w:val="0"/>
      <w:iCs w:val="0"/>
      <w:sz w:val="24"/>
      <w:szCs w:val="24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eastAsia="Microsoft YaHei" w:cs="Mangal"/>
      <w:szCs w:val="28"/>
    </w:rPr>
  </w:style>
  <w:style w:type="paragraph" w:styleId="a6">
    <w:name w:val="Body Text"/>
    <w:basedOn w:val="a"/>
    <w:rsid w:val="0048653C"/>
    <w:pPr>
      <w:spacing w:after="140" w:line="288" w:lineRule="auto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customStyle="1" w:styleId="aa">
    <w:name w:val="Содержимое таблицы"/>
    <w:basedOn w:val="a"/>
    <w:qFormat/>
    <w:rsid w:val="0048653C"/>
    <w:pPr>
      <w:suppressLineNumbers/>
    </w:pPr>
  </w:style>
  <w:style w:type="paragraph" w:styleId="ab">
    <w:name w:val="No Spacing"/>
    <w:uiPriority w:val="1"/>
    <w:qFormat/>
    <w:rsid w:val="0048653C"/>
    <w:pPr>
      <w:widowControl w:val="0"/>
    </w:pPr>
    <w:rPr>
      <w:rFonts w:ascii="Times New Roman" w:eastAsia="SimSun" w:hAnsi="Times New Roman" w:cs="Mangal"/>
      <w:color w:val="00000A"/>
      <w:kern w:val="2"/>
      <w:sz w:val="28"/>
      <w:szCs w:val="24"/>
      <w:lang w:eastAsia="zh-CN" w:bidi="hi-IN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4906E9"/>
    <w:pPr>
      <w:tabs>
        <w:tab w:val="center" w:pos="4677"/>
        <w:tab w:val="right" w:pos="9355"/>
      </w:tabs>
    </w:pPr>
    <w:rPr>
      <w:rFonts w:cs="Mangal"/>
    </w:rPr>
  </w:style>
  <w:style w:type="paragraph" w:styleId="ae">
    <w:name w:val="footer"/>
    <w:basedOn w:val="a"/>
    <w:uiPriority w:val="99"/>
    <w:unhideWhenUsed/>
    <w:rsid w:val="004906E9"/>
    <w:pPr>
      <w:tabs>
        <w:tab w:val="center" w:pos="4677"/>
        <w:tab w:val="right" w:pos="9355"/>
      </w:tabs>
    </w:pPr>
    <w:rPr>
      <w:rFonts w:cs="Mangal"/>
    </w:rPr>
  </w:style>
  <w:style w:type="paragraph" w:styleId="af">
    <w:name w:val="List Paragraph"/>
    <w:basedOn w:val="a"/>
    <w:uiPriority w:val="34"/>
    <w:qFormat/>
    <w:rsid w:val="00CC37E7"/>
    <w:pPr>
      <w:ind w:left="720"/>
      <w:contextualSpacing/>
    </w:pPr>
    <w:rPr>
      <w:rFonts w:cs="Mangal"/>
    </w:rPr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paragraph" w:styleId="af0">
    <w:name w:val="Balloon Text"/>
    <w:basedOn w:val="a"/>
    <w:link w:val="af1"/>
    <w:uiPriority w:val="99"/>
    <w:semiHidden/>
    <w:unhideWhenUsed/>
    <w:rsid w:val="004E62A1"/>
    <w:rPr>
      <w:rFonts w:ascii="Tahoma" w:hAnsi="Tahoma" w:cs="Mangal"/>
      <w:sz w:val="16"/>
      <w:szCs w:val="14"/>
    </w:rPr>
  </w:style>
  <w:style w:type="character" w:customStyle="1" w:styleId="af1">
    <w:name w:val="Текст выноски Знак"/>
    <w:basedOn w:val="a0"/>
    <w:link w:val="af0"/>
    <w:uiPriority w:val="99"/>
    <w:semiHidden/>
    <w:rsid w:val="004E62A1"/>
    <w:rPr>
      <w:rFonts w:ascii="Tahoma" w:eastAsia="SimSun" w:hAnsi="Tahoma" w:cs="Mangal"/>
      <w:color w:val="00000A"/>
      <w:kern w:val="2"/>
      <w:sz w:val="16"/>
      <w:szCs w:val="14"/>
      <w:lang w:eastAsia="zh-CN" w:bidi="hi-IN"/>
    </w:rPr>
  </w:style>
  <w:style w:type="table" w:styleId="af2">
    <w:name w:val="Table Grid"/>
    <w:basedOn w:val="a1"/>
    <w:rsid w:val="006865FA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Мельничук Михаил Михайлович</dc:creator>
  <dc:description/>
  <cp:lastModifiedBy>Петрович Анастасия Николаевна</cp:lastModifiedBy>
  <cp:revision>5</cp:revision>
  <dcterms:created xsi:type="dcterms:W3CDTF">2025-01-30T07:11:00Z</dcterms:created>
  <dcterms:modified xsi:type="dcterms:W3CDTF">2025-06-26T06:52:00Z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